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F3174" w14:textId="77777777" w:rsidR="00717227" w:rsidRDefault="00717227" w:rsidP="00717227">
      <w:pPr>
        <w:widowControl w:val="0"/>
        <w:tabs>
          <w:tab w:val="center" w:pos="4680"/>
        </w:tabs>
        <w:spacing w:after="0" w:line="240" w:lineRule="auto"/>
        <w:jc w:val="center"/>
        <w:rPr>
          <w:rFonts w:eastAsia="Times New Roman" w:cs="Times New Roman"/>
          <w:u w:val="single"/>
          <w:lang w:eastAsia="en-US"/>
        </w:rPr>
      </w:pPr>
    </w:p>
    <w:p w14:paraId="3298E82A" w14:textId="77777777" w:rsidR="00717227" w:rsidRPr="00F6636F" w:rsidRDefault="00717227" w:rsidP="00717227">
      <w:pPr>
        <w:widowControl w:val="0"/>
        <w:tabs>
          <w:tab w:val="center" w:pos="4680"/>
        </w:tabs>
        <w:spacing w:after="0" w:line="240" w:lineRule="auto"/>
        <w:jc w:val="center"/>
        <w:rPr>
          <w:rFonts w:eastAsia="Times New Roman" w:cs="Times New Roman"/>
          <w:u w:val="single"/>
          <w:lang w:eastAsia="en-US"/>
        </w:rPr>
      </w:pPr>
      <w:r w:rsidRPr="00F6636F">
        <w:rPr>
          <w:rFonts w:eastAsia="Times New Roman" w:cs="Times New Roman"/>
          <w:u w:val="single"/>
          <w:lang w:eastAsia="en-US"/>
        </w:rPr>
        <w:t>NOTICE OF PROPOSED CHANGES ON [SUBSTANCE OF REGULATION]</w:t>
      </w:r>
    </w:p>
    <w:p w14:paraId="2F0F4F80" w14:textId="77777777" w:rsidR="00717227" w:rsidRPr="00F6636F" w:rsidRDefault="00717227" w:rsidP="00717227">
      <w:pPr>
        <w:widowControl w:val="0"/>
        <w:tabs>
          <w:tab w:val="center" w:pos="4680"/>
        </w:tabs>
        <w:spacing w:after="0" w:line="240" w:lineRule="auto"/>
        <w:jc w:val="center"/>
        <w:rPr>
          <w:rFonts w:eastAsia="Times New Roman" w:cs="Times New Roman"/>
          <w:u w:val="single"/>
          <w:lang w:eastAsia="en-US"/>
        </w:rPr>
      </w:pPr>
      <w:r w:rsidRPr="00F6636F">
        <w:rPr>
          <w:rFonts w:eastAsia="Times New Roman" w:cs="Times New Roman"/>
          <w:u w:val="single"/>
          <w:lang w:eastAsia="en-US"/>
        </w:rPr>
        <w:t>IN THE REGULATIONS OF [NAME OF AGENCY]</w:t>
      </w:r>
    </w:p>
    <w:p w14:paraId="7969BCD6" w14:textId="77777777" w:rsidR="00717227" w:rsidRPr="00F6636F" w:rsidRDefault="00717227" w:rsidP="00717227">
      <w:pPr>
        <w:widowControl w:val="0"/>
        <w:tabs>
          <w:tab w:val="center" w:pos="4680"/>
        </w:tabs>
        <w:spacing w:after="0" w:line="240" w:lineRule="auto"/>
        <w:jc w:val="left"/>
        <w:rPr>
          <w:rFonts w:eastAsia="Times New Roman" w:cs="Times New Roman"/>
          <w:lang w:eastAsia="en-US"/>
        </w:rPr>
      </w:pPr>
    </w:p>
    <w:p w14:paraId="687E47B0" w14:textId="77777777" w:rsidR="00717227" w:rsidRPr="00F6636F" w:rsidRDefault="00717227" w:rsidP="00717227">
      <w:pPr>
        <w:widowControl w:val="0"/>
        <w:spacing w:after="0" w:line="240" w:lineRule="auto"/>
        <w:rPr>
          <w:rFonts w:eastAsia="Times New Roman" w:cs="Times New Roman"/>
          <w:lang w:eastAsia="en-US"/>
        </w:rPr>
      </w:pPr>
      <w:r w:rsidRPr="00F6636F">
        <w:rPr>
          <w:rFonts w:eastAsia="Times New Roman" w:cs="Times New Roman"/>
          <w:lang w:eastAsia="en-US"/>
        </w:rPr>
        <w:t xml:space="preserve">The </w:t>
      </w:r>
      <w:r w:rsidRPr="00F6636F">
        <w:rPr>
          <w:rFonts w:eastAsia="Times New Roman" w:cs="Times New Roman"/>
          <w:u w:val="single"/>
          <w:lang w:eastAsia="en-US"/>
        </w:rPr>
        <w:t xml:space="preserve">[name of agency] </w:t>
      </w:r>
      <w:r w:rsidRPr="00F6636F">
        <w:rPr>
          <w:rFonts w:eastAsia="Times New Roman" w:cs="Times New Roman"/>
          <w:lang w:eastAsia="en-US"/>
        </w:rPr>
        <w:t xml:space="preserve">proposes to adopt regulation changes in </w:t>
      </w:r>
      <w:r w:rsidRPr="00F6636F">
        <w:rPr>
          <w:rFonts w:eastAsia="Times New Roman" w:cs="Times New Roman"/>
          <w:u w:val="single"/>
          <w:lang w:eastAsia="en-US"/>
        </w:rPr>
        <w:t>[AAC Title]</w:t>
      </w:r>
      <w:r w:rsidRPr="00F6636F">
        <w:rPr>
          <w:rFonts w:eastAsia="Times New Roman" w:cs="Times New Roman"/>
          <w:lang w:eastAsia="en-US"/>
        </w:rPr>
        <w:t xml:space="preserve"> of the Alaska Administrative Code, dealing with </w:t>
      </w:r>
      <w:r w:rsidRPr="00F6636F">
        <w:rPr>
          <w:rFonts w:eastAsia="Times New Roman" w:cs="Times New Roman"/>
          <w:u w:val="single"/>
          <w:lang w:eastAsia="en-US"/>
        </w:rPr>
        <w:t>[the general subject expressed in a few words]</w:t>
      </w:r>
      <w:r w:rsidRPr="00F6636F">
        <w:rPr>
          <w:rFonts w:eastAsia="Times New Roman" w:cs="Times New Roman"/>
          <w:lang w:eastAsia="en-US"/>
        </w:rPr>
        <w:t>, including the following:</w:t>
      </w:r>
    </w:p>
    <w:p w14:paraId="4F912525" w14:textId="77777777" w:rsidR="00717227" w:rsidRPr="00F6636F" w:rsidRDefault="00717227" w:rsidP="00717227">
      <w:pPr>
        <w:widowControl w:val="0"/>
        <w:spacing w:after="0" w:line="240" w:lineRule="auto"/>
        <w:rPr>
          <w:rFonts w:eastAsia="Times New Roman" w:cs="Times New Roman"/>
          <w:lang w:eastAsia="en-US"/>
        </w:rPr>
      </w:pPr>
    </w:p>
    <w:p w14:paraId="0E4AE019" w14:textId="77777777" w:rsidR="00717227" w:rsidRPr="00F6636F" w:rsidRDefault="00717227" w:rsidP="00717227">
      <w:pPr>
        <w:widowControl w:val="0"/>
        <w:tabs>
          <w:tab w:val="left" w:pos="-1440"/>
        </w:tabs>
        <w:spacing w:after="0" w:line="240" w:lineRule="auto"/>
        <w:ind w:left="1440" w:hanging="720"/>
        <w:rPr>
          <w:rFonts w:eastAsia="Times New Roman" w:cs="Times New Roman"/>
          <w:lang w:eastAsia="en-US"/>
        </w:rPr>
      </w:pPr>
      <w:r w:rsidRPr="00F6636F">
        <w:rPr>
          <w:rFonts w:eastAsia="Times New Roman" w:cs="Times New Roman"/>
          <w:lang w:eastAsia="en-US"/>
        </w:rPr>
        <w:t>(1)</w:t>
      </w:r>
      <w:r w:rsidRPr="00F6636F">
        <w:rPr>
          <w:rFonts w:eastAsia="Times New Roman" w:cs="Times New Roman"/>
          <w:lang w:eastAsia="en-US"/>
        </w:rPr>
        <w:tab/>
        <w:t>_________ is proposed to be changed as follows: [informative summary of proposed amendment or new material; describe the change from the existing regulation.]</w:t>
      </w:r>
    </w:p>
    <w:p w14:paraId="6983E8E2" w14:textId="77777777" w:rsidR="00717227" w:rsidRPr="00F6636F" w:rsidRDefault="00717227" w:rsidP="00717227">
      <w:pPr>
        <w:widowControl w:val="0"/>
        <w:spacing w:after="0" w:line="240" w:lineRule="auto"/>
        <w:rPr>
          <w:rFonts w:eastAsia="Times New Roman" w:cs="Times New Roman"/>
          <w:lang w:eastAsia="en-US"/>
        </w:rPr>
      </w:pPr>
    </w:p>
    <w:p w14:paraId="048A2316" w14:textId="77777777" w:rsidR="00717227" w:rsidRPr="00F6636F" w:rsidRDefault="00717227" w:rsidP="00717227">
      <w:pPr>
        <w:widowControl w:val="0"/>
        <w:tabs>
          <w:tab w:val="left" w:pos="-1440"/>
        </w:tabs>
        <w:spacing w:after="0" w:line="240" w:lineRule="auto"/>
        <w:ind w:left="1440" w:hanging="720"/>
        <w:rPr>
          <w:rFonts w:eastAsia="Times New Roman" w:cs="Times New Roman"/>
          <w:lang w:eastAsia="en-US"/>
        </w:rPr>
      </w:pPr>
      <w:r w:rsidRPr="00F6636F">
        <w:rPr>
          <w:rFonts w:eastAsia="Times New Roman" w:cs="Times New Roman"/>
          <w:lang w:eastAsia="en-US"/>
        </w:rPr>
        <w:t>(2)</w:t>
      </w:r>
      <w:r w:rsidRPr="00F6636F">
        <w:rPr>
          <w:rFonts w:eastAsia="Times New Roman" w:cs="Times New Roman"/>
          <w:lang w:eastAsia="en-US"/>
        </w:rPr>
        <w:tab/>
        <w:t>_________ is proposed to be repealed. The intended effect of this repeal is to _________.</w:t>
      </w:r>
    </w:p>
    <w:p w14:paraId="4270B592" w14:textId="77777777" w:rsidR="00717227" w:rsidRPr="00F6636F" w:rsidRDefault="00717227" w:rsidP="00717227">
      <w:pPr>
        <w:widowControl w:val="0"/>
        <w:spacing w:after="0" w:line="240" w:lineRule="auto"/>
        <w:rPr>
          <w:rFonts w:eastAsia="Times New Roman" w:cs="Times New Roman"/>
          <w:lang w:eastAsia="en-US"/>
        </w:rPr>
      </w:pPr>
    </w:p>
    <w:p w14:paraId="78F26CD0" w14:textId="77777777" w:rsidR="00717227" w:rsidRPr="00F6636F" w:rsidRDefault="00717227" w:rsidP="00717227">
      <w:pPr>
        <w:widowControl w:val="0"/>
        <w:spacing w:after="0" w:line="240" w:lineRule="auto"/>
        <w:rPr>
          <w:rFonts w:eastAsia="Times New Roman" w:cs="Times New Roman"/>
          <w:lang w:eastAsia="en-US"/>
        </w:rPr>
      </w:pPr>
      <w:r w:rsidRPr="00F6636F">
        <w:rPr>
          <w:rFonts w:eastAsia="Times New Roman" w:cs="Times New Roman"/>
          <w:lang w:eastAsia="en-US"/>
        </w:rPr>
        <w:t xml:space="preserve">You may comment on the proposed regulation changes, including the potential costs to private persons of complying with the proposed changes, by submitting written comments to </w:t>
      </w:r>
      <w:r w:rsidRPr="00F6636F">
        <w:rPr>
          <w:rFonts w:eastAsia="Times New Roman" w:cs="Times New Roman"/>
          <w:u w:val="single"/>
          <w:lang w:eastAsia="en-US"/>
        </w:rPr>
        <w:t>[name of agency or agency representative at mailing address]</w:t>
      </w:r>
      <w:r w:rsidRPr="00F6636F">
        <w:rPr>
          <w:rFonts w:eastAsia="Times New Roman" w:cs="Times New Roman"/>
          <w:lang w:eastAsia="en-US"/>
        </w:rPr>
        <w:t xml:space="preserve">. [Additionally, the </w:t>
      </w:r>
      <w:r w:rsidRPr="00F6636F">
        <w:rPr>
          <w:rFonts w:eastAsia="Times New Roman" w:cs="Times New Roman"/>
          <w:u w:val="single"/>
          <w:lang w:eastAsia="en-US"/>
        </w:rPr>
        <w:t>[name of agency]</w:t>
      </w:r>
      <w:r w:rsidRPr="00F6636F">
        <w:rPr>
          <w:rFonts w:eastAsia="Times New Roman" w:cs="Times New Roman"/>
          <w:lang w:eastAsia="en-US"/>
        </w:rPr>
        <w:t xml:space="preserve"> will accept comments by facsimile at </w:t>
      </w:r>
      <w:r w:rsidRPr="00F6636F">
        <w:rPr>
          <w:rFonts w:eastAsia="Times New Roman" w:cs="Times New Roman"/>
          <w:u w:val="single"/>
          <w:lang w:eastAsia="en-US"/>
        </w:rPr>
        <w:t>[fax number]</w:t>
      </w:r>
      <w:r w:rsidRPr="00F6636F">
        <w:rPr>
          <w:rFonts w:eastAsia="Times New Roman" w:cs="Times New Roman"/>
          <w:lang w:eastAsia="en-US"/>
        </w:rPr>
        <w:t xml:space="preserve"> and by electronic mail at </w:t>
      </w:r>
      <w:r w:rsidRPr="00F6636F">
        <w:rPr>
          <w:rFonts w:eastAsia="Times New Roman" w:cs="Times New Roman"/>
          <w:u w:val="single"/>
          <w:lang w:eastAsia="en-US"/>
        </w:rPr>
        <w:t>[e-mail address]</w:t>
      </w:r>
      <w:r w:rsidRPr="00F6636F">
        <w:rPr>
          <w:rFonts w:eastAsia="Times New Roman" w:cs="Times New Roman"/>
          <w:lang w:eastAsia="en-US"/>
        </w:rPr>
        <w:t xml:space="preserve">. [Comments may also be submitted through the Alaska Online Public Notice System, by accessing this notice on the system and using the comment link.] The comments must be received not later than </w:t>
      </w:r>
      <w:r w:rsidRPr="00F6636F">
        <w:rPr>
          <w:rFonts w:eastAsia="Times New Roman" w:cs="Times New Roman"/>
          <w:u w:val="single"/>
          <w:lang w:eastAsia="en-US"/>
        </w:rPr>
        <w:t>[time]</w:t>
      </w:r>
      <w:r w:rsidRPr="00F6636F">
        <w:rPr>
          <w:rFonts w:eastAsia="Times New Roman" w:cs="Times New Roman"/>
          <w:lang w:eastAsia="en-US"/>
        </w:rPr>
        <w:t xml:space="preserve"> on </w:t>
      </w:r>
      <w:r w:rsidRPr="00F6636F">
        <w:rPr>
          <w:rFonts w:eastAsia="Times New Roman" w:cs="Times New Roman"/>
          <w:u w:val="single"/>
          <w:lang w:eastAsia="en-US"/>
        </w:rPr>
        <w:t>[month and day, year]</w:t>
      </w:r>
      <w:r w:rsidRPr="00F6636F">
        <w:rPr>
          <w:rFonts w:eastAsia="Times New Roman" w:cs="Times New Roman"/>
          <w:lang w:eastAsia="en-US"/>
        </w:rPr>
        <w:t>.</w:t>
      </w:r>
    </w:p>
    <w:p w14:paraId="07457269" w14:textId="77777777" w:rsidR="00717227" w:rsidRPr="00F6636F" w:rsidRDefault="00717227" w:rsidP="00717227">
      <w:pPr>
        <w:widowControl w:val="0"/>
        <w:spacing w:after="0" w:line="240" w:lineRule="auto"/>
        <w:rPr>
          <w:rFonts w:eastAsia="Times New Roman" w:cs="Times New Roman"/>
          <w:lang w:eastAsia="en-US"/>
        </w:rPr>
      </w:pPr>
    </w:p>
    <w:p w14:paraId="0E42C997" w14:textId="77777777" w:rsidR="00717227" w:rsidRPr="00BA017F" w:rsidRDefault="00717227" w:rsidP="00717227">
      <w:r w:rsidRPr="00F0444A">
        <w:t>[Oral</w:t>
      </w:r>
      <w:r>
        <w:t xml:space="preserve"> </w:t>
      </w:r>
      <w:r w:rsidRPr="00F0444A">
        <w:t>or</w:t>
      </w:r>
      <w:r>
        <w:t xml:space="preserve"> </w:t>
      </w:r>
      <w:r w:rsidRPr="00F0444A">
        <w:t>written</w:t>
      </w:r>
      <w:r>
        <w:t xml:space="preserve"> </w:t>
      </w:r>
      <w:r w:rsidRPr="00F0444A">
        <w:t>comments</w:t>
      </w:r>
      <w:r>
        <w:t xml:space="preserve"> </w:t>
      </w:r>
      <w:r w:rsidRPr="00F0444A">
        <w:t>also</w:t>
      </w:r>
      <w:r>
        <w:t xml:space="preserve"> </w:t>
      </w:r>
      <w:r w:rsidRPr="00F0444A">
        <w:t>may</w:t>
      </w:r>
      <w:r>
        <w:t xml:space="preserve"> </w:t>
      </w:r>
      <w:r w:rsidRPr="00F0444A">
        <w:t>be</w:t>
      </w:r>
      <w:r>
        <w:t xml:space="preserve"> </w:t>
      </w:r>
      <w:r w:rsidRPr="00F0444A">
        <w:t>submitted</w:t>
      </w:r>
      <w:r>
        <w:t xml:space="preserve"> </w:t>
      </w:r>
      <w:r w:rsidRPr="00F0444A">
        <w:t>at</w:t>
      </w:r>
      <w:r>
        <w:t xml:space="preserve"> </w:t>
      </w:r>
      <w:r w:rsidRPr="00F0444A">
        <w:t>a</w:t>
      </w:r>
      <w:r>
        <w:t xml:space="preserve"> </w:t>
      </w:r>
      <w:r w:rsidRPr="00F0444A">
        <w:t>hearing</w:t>
      </w:r>
      <w:r>
        <w:t xml:space="preserve"> </w:t>
      </w:r>
      <w:r w:rsidRPr="00F0444A">
        <w:t>to</w:t>
      </w:r>
      <w:r>
        <w:t xml:space="preserve"> </w:t>
      </w:r>
      <w:r w:rsidRPr="00F0444A">
        <w:t>be</w:t>
      </w:r>
      <w:r>
        <w:t xml:space="preserve"> </w:t>
      </w:r>
      <w:r w:rsidRPr="00F0444A">
        <w:t>held</w:t>
      </w:r>
      <w:r>
        <w:t xml:space="preserve"> </w:t>
      </w:r>
      <w:r w:rsidRPr="00F0444A">
        <w:t>on</w:t>
      </w:r>
      <w:r>
        <w:t xml:space="preserve"> </w:t>
      </w:r>
      <w:r w:rsidRPr="00F0444A">
        <w:rPr>
          <w:u w:val="single"/>
        </w:rPr>
        <w:t>[month</w:t>
      </w:r>
      <w:r>
        <w:rPr>
          <w:u w:val="single"/>
        </w:rPr>
        <w:t xml:space="preserve"> </w:t>
      </w:r>
      <w:r w:rsidRPr="00F0444A">
        <w:rPr>
          <w:u w:val="single"/>
        </w:rPr>
        <w:t>and</w:t>
      </w:r>
      <w:r>
        <w:rPr>
          <w:u w:val="single"/>
        </w:rPr>
        <w:t xml:space="preserve"> </w:t>
      </w:r>
      <w:r w:rsidRPr="00F0444A">
        <w:rPr>
          <w:u w:val="single"/>
        </w:rPr>
        <w:t>day,</w:t>
      </w:r>
      <w:r>
        <w:rPr>
          <w:u w:val="single"/>
        </w:rPr>
        <w:t xml:space="preserve"> </w:t>
      </w:r>
      <w:r w:rsidRPr="00F0444A">
        <w:rPr>
          <w:u w:val="single"/>
        </w:rPr>
        <w:t>year]</w:t>
      </w:r>
      <w:r w:rsidRPr="00F0444A">
        <w:t>,</w:t>
      </w:r>
      <w:r>
        <w:t xml:space="preserve"> </w:t>
      </w:r>
      <w:r w:rsidRPr="00F0444A">
        <w:t>at</w:t>
      </w:r>
      <w:r>
        <w:t xml:space="preserve"> </w:t>
      </w:r>
      <w:r w:rsidRPr="00F0444A">
        <w:rPr>
          <w:u w:val="single"/>
        </w:rPr>
        <w:t>[room</w:t>
      </w:r>
      <w:r>
        <w:rPr>
          <w:u w:val="single"/>
        </w:rPr>
        <w:t xml:space="preserve"> </w:t>
      </w:r>
      <w:r w:rsidRPr="00F0444A">
        <w:rPr>
          <w:u w:val="single"/>
        </w:rPr>
        <w:t>number]</w:t>
      </w:r>
      <w:r>
        <w:rPr>
          <w:u w:val="single"/>
        </w:rPr>
        <w:t>,</w:t>
      </w:r>
      <w:r w:rsidRPr="00F0444A">
        <w:rPr>
          <w:u w:val="single"/>
        </w:rPr>
        <w:t xml:space="preserve"> [physical</w:t>
      </w:r>
      <w:r>
        <w:rPr>
          <w:u w:val="single"/>
        </w:rPr>
        <w:t xml:space="preserve"> </w:t>
      </w:r>
      <w:r w:rsidRPr="00F0444A">
        <w:rPr>
          <w:u w:val="single"/>
        </w:rPr>
        <w:t>address,</w:t>
      </w:r>
      <w:r>
        <w:rPr>
          <w:u w:val="single"/>
        </w:rPr>
        <w:t xml:space="preserve"> </w:t>
      </w:r>
      <w:r w:rsidRPr="00F0444A">
        <w:rPr>
          <w:u w:val="single"/>
        </w:rPr>
        <w:t>including</w:t>
      </w:r>
      <w:r>
        <w:rPr>
          <w:u w:val="single"/>
        </w:rPr>
        <w:t xml:space="preserve"> </w:t>
      </w:r>
      <w:r w:rsidRPr="00F0444A">
        <w:rPr>
          <w:u w:val="single"/>
        </w:rPr>
        <w:t>city]</w:t>
      </w:r>
      <w:r w:rsidRPr="00F0444A">
        <w:t>.</w:t>
      </w:r>
      <w:r>
        <w:t xml:space="preserve"> </w:t>
      </w:r>
      <w:r w:rsidRPr="00F0444A">
        <w:t>The</w:t>
      </w:r>
      <w:r>
        <w:t xml:space="preserve"> </w:t>
      </w:r>
      <w:r w:rsidRPr="00F0444A">
        <w:t>hearing</w:t>
      </w:r>
      <w:r>
        <w:t xml:space="preserve"> </w:t>
      </w:r>
      <w:r w:rsidRPr="00F0444A">
        <w:t>will</w:t>
      </w:r>
      <w:r>
        <w:t xml:space="preserve"> </w:t>
      </w:r>
      <w:r w:rsidRPr="00F0444A">
        <w:t>be</w:t>
      </w:r>
      <w:r>
        <w:t xml:space="preserve"> </w:t>
      </w:r>
      <w:r w:rsidRPr="00F0444A">
        <w:t>held</w:t>
      </w:r>
      <w:r>
        <w:t xml:space="preserve"> </w:t>
      </w:r>
      <w:r w:rsidRPr="00F0444A">
        <w:t>from</w:t>
      </w:r>
      <w:r>
        <w:t xml:space="preserve"> </w:t>
      </w:r>
      <w:r w:rsidRPr="00F0444A">
        <w:rPr>
          <w:u w:val="single"/>
        </w:rPr>
        <w:t>[time]</w:t>
      </w:r>
      <w:r>
        <w:t xml:space="preserve"> </w:t>
      </w:r>
      <w:r w:rsidRPr="00F0444A">
        <w:t>to</w:t>
      </w:r>
      <w:r>
        <w:t xml:space="preserve"> </w:t>
      </w:r>
      <w:r w:rsidRPr="00F0444A">
        <w:rPr>
          <w:u w:val="single"/>
        </w:rPr>
        <w:t>[time]</w:t>
      </w:r>
      <w:r>
        <w:t xml:space="preserve"> </w:t>
      </w:r>
      <w:r w:rsidRPr="00F0444A">
        <w:t>and</w:t>
      </w:r>
      <w:r>
        <w:t xml:space="preserve"> </w:t>
      </w:r>
      <w:r w:rsidRPr="00F0444A">
        <w:t>might</w:t>
      </w:r>
      <w:r>
        <w:t xml:space="preserve"> </w:t>
      </w:r>
      <w:r w:rsidRPr="00F0444A">
        <w:t>be</w:t>
      </w:r>
      <w:r>
        <w:t xml:space="preserve"> </w:t>
      </w:r>
      <w:r w:rsidRPr="00F0444A">
        <w:t>extended</w:t>
      </w:r>
      <w:r>
        <w:t xml:space="preserve"> </w:t>
      </w:r>
      <w:r w:rsidRPr="00F0444A">
        <w:t>to</w:t>
      </w:r>
      <w:r>
        <w:t xml:space="preserve"> </w:t>
      </w:r>
      <w:r w:rsidRPr="00F0444A">
        <w:t>accommodate</w:t>
      </w:r>
      <w:r>
        <w:t xml:space="preserve"> </w:t>
      </w:r>
      <w:r w:rsidRPr="00F0444A">
        <w:t>those</w:t>
      </w:r>
      <w:r>
        <w:t xml:space="preserve"> </w:t>
      </w:r>
      <w:r w:rsidRPr="00F0444A">
        <w:t>present</w:t>
      </w:r>
      <w:r>
        <w:t xml:space="preserve"> </w:t>
      </w:r>
      <w:r w:rsidRPr="00F0444A">
        <w:t>before</w:t>
      </w:r>
      <w:r>
        <w:t xml:space="preserve"> </w:t>
      </w:r>
      <w:r w:rsidRPr="00F0444A">
        <w:rPr>
          <w:u w:val="single"/>
        </w:rPr>
        <w:t>[time]</w:t>
      </w:r>
      <w:r>
        <w:t xml:space="preserve"> </w:t>
      </w:r>
      <w:r w:rsidRPr="00F0444A">
        <w:t>who</w:t>
      </w:r>
      <w:r>
        <w:t xml:space="preserve"> </w:t>
      </w:r>
      <w:r w:rsidRPr="00F0444A">
        <w:t>did</w:t>
      </w:r>
      <w:r>
        <w:t xml:space="preserve"> </w:t>
      </w:r>
      <w:r w:rsidRPr="00F0444A">
        <w:t>not</w:t>
      </w:r>
      <w:r>
        <w:t xml:space="preserve"> </w:t>
      </w:r>
      <w:r w:rsidRPr="00F0444A">
        <w:t>have</w:t>
      </w:r>
      <w:r>
        <w:t xml:space="preserve"> </w:t>
      </w:r>
      <w:r w:rsidRPr="00F0444A">
        <w:t>an</w:t>
      </w:r>
      <w:r>
        <w:t xml:space="preserve"> </w:t>
      </w:r>
      <w:r w:rsidRPr="00F0444A">
        <w:t>opportunity</w:t>
      </w:r>
      <w:r>
        <w:t xml:space="preserve"> </w:t>
      </w:r>
      <w:r w:rsidRPr="00F0444A">
        <w:t>to</w:t>
      </w:r>
      <w:r>
        <w:t xml:space="preserve"> </w:t>
      </w:r>
      <w:r w:rsidRPr="00F0444A">
        <w:t>comment.]</w:t>
      </w:r>
    </w:p>
    <w:p w14:paraId="333C561C" w14:textId="77777777" w:rsidR="00717227" w:rsidRPr="00522B8C" w:rsidRDefault="00717227" w:rsidP="00717227">
      <w:pPr>
        <w:spacing w:after="0" w:line="240" w:lineRule="auto"/>
        <w:rPr>
          <w:rFonts w:eastAsia="Times New Roman" w:cs="Times New Roman"/>
          <w:lang w:eastAsia="en-US"/>
        </w:rPr>
      </w:pPr>
      <w:r w:rsidRPr="00522B8C">
        <w:rPr>
          <w:rFonts w:eastAsia="Times New Roman" w:cs="Times New Roman"/>
          <w:lang w:eastAsia="en-US"/>
        </w:rPr>
        <w:t>[You may provide o</w:t>
      </w:r>
      <w:r w:rsidRPr="00522B8C">
        <w:rPr>
          <w:rFonts w:eastAsia="Times New Roman" w:cs="Times New Roman"/>
          <w:szCs w:val="26"/>
          <w:lang w:eastAsia="en-US"/>
        </w:rPr>
        <w:t xml:space="preserve">ral comments relevant to the proposed action </w:t>
      </w:r>
      <w:r w:rsidRPr="00BA017F">
        <w:rPr>
          <w:rFonts w:eastAsia="Times New Roman" w:cs="Times New Roman"/>
          <w:bCs/>
          <w:szCs w:val="26"/>
          <w:lang w:eastAsia="en-US"/>
        </w:rPr>
        <w:t>via telephone</w:t>
      </w:r>
      <w:r w:rsidRPr="00522B8C">
        <w:rPr>
          <w:rFonts w:eastAsia="Times New Roman" w:cs="Times New Roman"/>
          <w:b/>
          <w:bCs/>
          <w:szCs w:val="26"/>
          <w:lang w:eastAsia="en-US"/>
        </w:rPr>
        <w:t xml:space="preserve"> </w:t>
      </w:r>
      <w:r w:rsidRPr="00522B8C">
        <w:rPr>
          <w:rFonts w:eastAsia="Times New Roman" w:cs="Times New Roman"/>
          <w:bCs/>
          <w:szCs w:val="26"/>
          <w:lang w:eastAsia="en-US"/>
        </w:rPr>
        <w:t xml:space="preserve">at </w:t>
      </w:r>
      <w:r w:rsidRPr="00522B8C">
        <w:rPr>
          <w:rFonts w:eastAsia="Times New Roman" w:cs="Times New Roman"/>
          <w:szCs w:val="26"/>
          <w:lang w:eastAsia="en-US"/>
        </w:rPr>
        <w:t>the hearing to be held on [</w:t>
      </w:r>
      <w:r w:rsidRPr="00522B8C">
        <w:rPr>
          <w:rFonts w:eastAsia="Times New Roman" w:cs="Times New Roman"/>
          <w:szCs w:val="26"/>
          <w:u w:val="single"/>
          <w:lang w:eastAsia="en-US"/>
        </w:rPr>
        <w:t xml:space="preserve">month </w:t>
      </w:r>
      <w:r>
        <w:rPr>
          <w:rFonts w:eastAsia="Times New Roman" w:cs="Times New Roman"/>
          <w:szCs w:val="26"/>
          <w:u w:val="single"/>
          <w:lang w:eastAsia="en-US"/>
        </w:rPr>
        <w:t>and day, year</w:t>
      </w:r>
      <w:r w:rsidRPr="00522B8C">
        <w:rPr>
          <w:rFonts w:eastAsia="Times New Roman" w:cs="Times New Roman"/>
          <w:szCs w:val="26"/>
          <w:lang w:eastAsia="en-US"/>
        </w:rPr>
        <w:t xml:space="preserve">] </w:t>
      </w:r>
      <w:r w:rsidRPr="00E346F4">
        <w:rPr>
          <w:rFonts w:eastAsia="Times New Roman" w:cs="Times New Roman"/>
          <w:bCs/>
          <w:szCs w:val="26"/>
          <w:lang w:eastAsia="en-US"/>
        </w:rPr>
        <w:t>by calling</w:t>
      </w:r>
      <w:r w:rsidRPr="00717D58">
        <w:rPr>
          <w:rFonts w:eastAsia="Times New Roman" w:cs="Times New Roman"/>
          <w:szCs w:val="26"/>
          <w:lang w:eastAsia="en-US"/>
        </w:rPr>
        <w:t> </w:t>
      </w:r>
      <w:r w:rsidRPr="00E346F4">
        <w:rPr>
          <w:rFonts w:eastAsia="Times New Roman" w:cs="Times New Roman"/>
          <w:bCs/>
          <w:szCs w:val="26"/>
          <w:lang w:eastAsia="en-US"/>
        </w:rPr>
        <w:t>[</w:t>
      </w:r>
      <w:r>
        <w:rPr>
          <w:rFonts w:eastAsia="Times New Roman" w:cs="Times New Roman"/>
          <w:bCs/>
          <w:szCs w:val="26"/>
          <w:u w:val="single"/>
          <w:lang w:eastAsia="en-US"/>
        </w:rPr>
        <w:t>phone numbe</w:t>
      </w:r>
      <w:r w:rsidRPr="00130D08">
        <w:rPr>
          <w:rFonts w:eastAsia="Times New Roman" w:cs="Times New Roman"/>
          <w:bCs/>
          <w:szCs w:val="26"/>
          <w:u w:val="single"/>
          <w:lang w:eastAsia="en-US"/>
        </w:rPr>
        <w:t>r</w:t>
      </w:r>
      <w:r w:rsidRPr="00130D08">
        <w:rPr>
          <w:rFonts w:eastAsia="Times New Roman" w:cs="Times New Roman"/>
          <w:bCs/>
          <w:szCs w:val="26"/>
          <w:lang w:eastAsia="en-US"/>
        </w:rPr>
        <w:t>]</w:t>
      </w:r>
      <w:r w:rsidRPr="00522B8C">
        <w:rPr>
          <w:rFonts w:eastAsia="Times New Roman" w:cs="Times New Roman"/>
          <w:szCs w:val="26"/>
          <w:lang w:eastAsia="en-US"/>
        </w:rPr>
        <w:t>. </w:t>
      </w:r>
      <w:r w:rsidRPr="00BA017F">
        <w:rPr>
          <w:rFonts w:eastAsia="Times New Roman" w:cs="Times New Roman"/>
          <w:bCs/>
          <w:szCs w:val="26"/>
          <w:lang w:eastAsia="en-US"/>
        </w:rPr>
        <w:t xml:space="preserve">There will not be in-person attendance provided at the hearing site, so please prepare to share your oral comments by telephone only. </w:t>
      </w:r>
      <w:r w:rsidRPr="00BA017F">
        <w:rPr>
          <w:rFonts w:eastAsia="Times New Roman" w:cs="Times New Roman"/>
          <w:szCs w:val="26"/>
          <w:lang w:eastAsia="en-US"/>
        </w:rPr>
        <w:t> </w:t>
      </w:r>
      <w:r w:rsidRPr="00BA017F">
        <w:rPr>
          <w:rFonts w:eastAsia="Times New Roman" w:cs="Times New Roman"/>
          <w:szCs w:val="20"/>
          <w:lang w:eastAsia="en-US"/>
        </w:rPr>
        <w:t>The</w:t>
      </w:r>
      <w:r w:rsidRPr="00522B8C">
        <w:rPr>
          <w:rFonts w:eastAsia="Times New Roman" w:cs="Times New Roman"/>
          <w:szCs w:val="20"/>
          <w:lang w:eastAsia="en-US"/>
        </w:rPr>
        <w:t xml:space="preserve"> hearing is scheduled from </w:t>
      </w:r>
      <w:r w:rsidRPr="00522B8C">
        <w:rPr>
          <w:rFonts w:eastAsia="Times New Roman" w:cs="Times New Roman"/>
          <w:szCs w:val="20"/>
          <w:u w:val="single"/>
          <w:lang w:eastAsia="en-US"/>
        </w:rPr>
        <w:t>[time]</w:t>
      </w:r>
      <w:r w:rsidRPr="00522B8C">
        <w:rPr>
          <w:rFonts w:eastAsia="Times New Roman" w:cs="Times New Roman"/>
          <w:szCs w:val="20"/>
          <w:lang w:eastAsia="en-US"/>
        </w:rPr>
        <w:t xml:space="preserve"> to </w:t>
      </w:r>
      <w:r w:rsidRPr="00522B8C">
        <w:rPr>
          <w:rFonts w:eastAsia="Times New Roman" w:cs="Times New Roman"/>
          <w:szCs w:val="20"/>
          <w:u w:val="single"/>
          <w:lang w:eastAsia="en-US"/>
        </w:rPr>
        <w:t>[time]</w:t>
      </w:r>
      <w:r w:rsidRPr="00522B8C">
        <w:rPr>
          <w:rFonts w:eastAsia="Times New Roman" w:cs="Times New Roman"/>
          <w:szCs w:val="20"/>
          <w:lang w:eastAsia="en-US"/>
        </w:rPr>
        <w:t xml:space="preserve"> and p</w:t>
      </w:r>
      <w:r w:rsidRPr="00522B8C">
        <w:rPr>
          <w:rFonts w:eastAsia="Times New Roman" w:cs="Times New Roman"/>
          <w:szCs w:val="26"/>
          <w:lang w:eastAsia="en-US"/>
        </w:rPr>
        <w:t>riority will be given to commenters on the line before the beginning of the hearing.</w:t>
      </w:r>
      <w:r w:rsidRPr="00522B8C">
        <w:rPr>
          <w:rFonts w:eastAsia="Times New Roman" w:cs="Times New Roman"/>
          <w:szCs w:val="20"/>
          <w:lang w:eastAsia="en-US"/>
        </w:rPr>
        <w:t xml:space="preserve"> The hearing may be extended to accommodate those on the line before </w:t>
      </w:r>
      <w:r w:rsidRPr="00522B8C">
        <w:rPr>
          <w:rFonts w:eastAsia="Times New Roman" w:cs="Times New Roman"/>
          <w:szCs w:val="20"/>
          <w:u w:val="single"/>
          <w:lang w:eastAsia="en-US"/>
        </w:rPr>
        <w:t>[time],</w:t>
      </w:r>
      <w:r w:rsidRPr="00522B8C">
        <w:rPr>
          <w:rFonts w:eastAsia="Times New Roman" w:cs="Times New Roman"/>
          <w:szCs w:val="20"/>
          <w:lang w:eastAsia="en-US"/>
        </w:rPr>
        <w:t xml:space="preserve"> who did not have an opportunity to comment</w:t>
      </w:r>
      <w:r w:rsidRPr="00522B8C">
        <w:rPr>
          <w:rFonts w:eastAsia="Times New Roman" w:cs="Times New Roman"/>
          <w:szCs w:val="26"/>
          <w:lang w:eastAsia="en-US"/>
        </w:rPr>
        <w:t>. Before the start of the hearing, [</w:t>
      </w:r>
      <w:r w:rsidRPr="00522B8C">
        <w:rPr>
          <w:rFonts w:eastAsia="Times New Roman" w:cs="Times New Roman"/>
          <w:szCs w:val="26"/>
          <w:u w:val="single"/>
          <w:lang w:eastAsia="en-US"/>
        </w:rPr>
        <w:t xml:space="preserve">name of </w:t>
      </w:r>
      <w:proofErr w:type="gramStart"/>
      <w:r w:rsidRPr="00522B8C">
        <w:rPr>
          <w:rFonts w:eastAsia="Times New Roman" w:cs="Times New Roman"/>
          <w:szCs w:val="26"/>
          <w:u w:val="single"/>
          <w:lang w:eastAsia="en-US"/>
        </w:rPr>
        <w:t>agency</w:t>
      </w:r>
      <w:r w:rsidRPr="00522B8C">
        <w:rPr>
          <w:rFonts w:eastAsia="Times New Roman" w:cs="Times New Roman"/>
          <w:szCs w:val="26"/>
          <w:lang w:eastAsia="en-US"/>
        </w:rPr>
        <w:t>][</w:t>
      </w:r>
      <w:proofErr w:type="gramEnd"/>
      <w:r w:rsidRPr="00522B8C">
        <w:rPr>
          <w:rFonts w:eastAsia="Times New Roman" w:cs="Times New Roman"/>
          <w:szCs w:val="26"/>
          <w:u w:val="single"/>
          <w:lang w:eastAsia="en-US"/>
        </w:rPr>
        <w:t>chair of the Board</w:t>
      </w:r>
      <w:r w:rsidRPr="00522B8C">
        <w:rPr>
          <w:rFonts w:eastAsia="Times New Roman" w:cs="Times New Roman"/>
          <w:szCs w:val="26"/>
          <w:lang w:eastAsia="en-US"/>
        </w:rPr>
        <w:t>] may limit the time allotted for each person providing oral testimony, as reasonably necessary to conclude the hearing in the time provided.</w:t>
      </w:r>
      <w:r w:rsidRPr="00522B8C">
        <w:rPr>
          <w:rFonts w:eastAsia="Times New Roman" w:cs="Times New Roman"/>
          <w:lang w:eastAsia="en-US"/>
        </w:rPr>
        <w:t>]</w:t>
      </w:r>
    </w:p>
    <w:p w14:paraId="2CC0491D" w14:textId="77777777" w:rsidR="00717227" w:rsidRPr="00F6636F" w:rsidRDefault="00717227" w:rsidP="00717227">
      <w:pPr>
        <w:widowControl w:val="0"/>
        <w:spacing w:after="0" w:line="240" w:lineRule="auto"/>
        <w:rPr>
          <w:rFonts w:eastAsia="Times New Roman" w:cs="Times New Roman"/>
          <w:lang w:eastAsia="en-US"/>
        </w:rPr>
      </w:pPr>
    </w:p>
    <w:p w14:paraId="67C1A850" w14:textId="77777777" w:rsidR="00717227" w:rsidRPr="00F6636F" w:rsidRDefault="00717227" w:rsidP="00717227">
      <w:pPr>
        <w:widowControl w:val="0"/>
        <w:spacing w:after="0" w:line="240" w:lineRule="auto"/>
        <w:rPr>
          <w:rFonts w:eastAsia="Times New Roman" w:cs="Times New Roman"/>
          <w:lang w:eastAsia="en-US"/>
        </w:rPr>
      </w:pPr>
      <w:r w:rsidRPr="00F6636F">
        <w:rPr>
          <w:rFonts w:eastAsia="Times New Roman" w:cs="Times New Roman"/>
          <w:lang w:eastAsia="en-US"/>
        </w:rPr>
        <w:t xml:space="preserve">If you are a person with a disability who needs a special accommodation </w:t>
      </w:r>
      <w:proofErr w:type="gramStart"/>
      <w:r w:rsidRPr="00F6636F">
        <w:rPr>
          <w:rFonts w:eastAsia="Times New Roman" w:cs="Times New Roman"/>
          <w:lang w:eastAsia="en-US"/>
        </w:rPr>
        <w:t>in order to</w:t>
      </w:r>
      <w:proofErr w:type="gramEnd"/>
      <w:r w:rsidRPr="00F6636F">
        <w:rPr>
          <w:rFonts w:eastAsia="Times New Roman" w:cs="Times New Roman"/>
          <w:lang w:eastAsia="en-US"/>
        </w:rPr>
        <w:t xml:space="preserve"> participate in this process, please contact </w:t>
      </w:r>
      <w:r w:rsidRPr="00F6636F">
        <w:rPr>
          <w:rFonts w:eastAsia="Times New Roman" w:cs="Times New Roman"/>
          <w:u w:val="single"/>
          <w:lang w:eastAsia="en-US"/>
        </w:rPr>
        <w:t>[name of agency representative at e-mail address and phone number]</w:t>
      </w:r>
      <w:r w:rsidRPr="00F6636F">
        <w:rPr>
          <w:rFonts w:eastAsia="Times New Roman" w:cs="Times New Roman"/>
          <w:lang w:eastAsia="en-US"/>
        </w:rPr>
        <w:t xml:space="preserve"> not later than </w:t>
      </w:r>
      <w:r w:rsidRPr="00F6636F">
        <w:rPr>
          <w:rFonts w:eastAsia="Times New Roman" w:cs="Times New Roman"/>
          <w:u w:val="single"/>
          <w:lang w:eastAsia="en-US"/>
        </w:rPr>
        <w:t>[month and day, year]</w:t>
      </w:r>
      <w:r w:rsidRPr="00F6636F">
        <w:rPr>
          <w:rFonts w:eastAsia="Times New Roman" w:cs="Times New Roman"/>
          <w:lang w:eastAsia="en-US"/>
        </w:rPr>
        <w:t xml:space="preserve"> to ensure that any necessary accommodation can be provided.</w:t>
      </w:r>
    </w:p>
    <w:p w14:paraId="0B62E98B" w14:textId="77777777" w:rsidR="00717227" w:rsidRPr="00F6636F" w:rsidRDefault="00717227" w:rsidP="00717227">
      <w:pPr>
        <w:widowControl w:val="0"/>
        <w:spacing w:after="0" w:line="240" w:lineRule="auto"/>
        <w:rPr>
          <w:rFonts w:eastAsia="Times New Roman" w:cs="Times New Roman"/>
          <w:lang w:eastAsia="en-US"/>
        </w:rPr>
      </w:pPr>
    </w:p>
    <w:p w14:paraId="6CA64339" w14:textId="77777777" w:rsidR="00717227" w:rsidRPr="00F6636F" w:rsidRDefault="00717227" w:rsidP="00717227">
      <w:pPr>
        <w:widowControl w:val="0"/>
        <w:spacing w:after="0" w:line="240" w:lineRule="auto"/>
        <w:rPr>
          <w:rFonts w:eastAsia="Times New Roman" w:cs="Times New Roman"/>
          <w:lang w:eastAsia="en-US"/>
        </w:rPr>
      </w:pPr>
      <w:r w:rsidRPr="00F6636F">
        <w:rPr>
          <w:rFonts w:eastAsia="Times New Roman" w:cs="Times New Roman"/>
          <w:lang w:eastAsia="en-US"/>
        </w:rPr>
        <w:t xml:space="preserve">For a copy of the proposed regulation changes, contact </w:t>
      </w:r>
      <w:r w:rsidRPr="00F6636F">
        <w:rPr>
          <w:rFonts w:eastAsia="Times New Roman" w:cs="Times New Roman"/>
          <w:u w:val="single"/>
          <w:lang w:eastAsia="en-US"/>
        </w:rPr>
        <w:t>[name of agency or agency representative at mailing address or phone number]</w:t>
      </w:r>
      <w:r w:rsidRPr="00F6636F">
        <w:rPr>
          <w:rFonts w:eastAsia="Times New Roman" w:cs="Times New Roman"/>
          <w:lang w:eastAsia="en-US"/>
        </w:rPr>
        <w:t xml:space="preserve"> </w:t>
      </w:r>
      <w:proofErr w:type="gramStart"/>
      <w:r w:rsidRPr="00F6636F">
        <w:rPr>
          <w:rFonts w:eastAsia="Times New Roman" w:cs="Times New Roman"/>
          <w:lang w:eastAsia="en-US"/>
        </w:rPr>
        <w:t>[, or</w:t>
      </w:r>
      <w:proofErr w:type="gramEnd"/>
      <w:r w:rsidRPr="00F6636F">
        <w:rPr>
          <w:rFonts w:eastAsia="Times New Roman" w:cs="Times New Roman"/>
          <w:lang w:eastAsia="en-US"/>
        </w:rPr>
        <w:t xml:space="preserve"> go to </w:t>
      </w:r>
      <w:r w:rsidRPr="00F6636F">
        <w:rPr>
          <w:rFonts w:eastAsia="Times New Roman" w:cs="Times New Roman"/>
          <w:u w:val="single"/>
          <w:lang w:eastAsia="en-US"/>
        </w:rPr>
        <w:t>[www.agency website address]</w:t>
      </w:r>
      <w:r w:rsidRPr="00F6636F">
        <w:rPr>
          <w:rFonts w:eastAsia="Times New Roman" w:cs="Times New Roman"/>
          <w:lang w:eastAsia="en-US"/>
        </w:rPr>
        <w:t>].</w:t>
      </w:r>
    </w:p>
    <w:p w14:paraId="416DD7B8" w14:textId="77777777" w:rsidR="00717227" w:rsidRPr="00F6636F" w:rsidRDefault="00717227" w:rsidP="00717227">
      <w:pPr>
        <w:widowControl w:val="0"/>
        <w:spacing w:after="0" w:line="240" w:lineRule="auto"/>
        <w:rPr>
          <w:rFonts w:eastAsia="Times New Roman" w:cs="Times New Roman"/>
          <w:lang w:eastAsia="en-US"/>
        </w:rPr>
      </w:pPr>
    </w:p>
    <w:p w14:paraId="2DF98AFB" w14:textId="77777777" w:rsidR="00717227" w:rsidRDefault="00717227" w:rsidP="00717227">
      <w:pPr>
        <w:widowControl w:val="0"/>
        <w:spacing w:after="0" w:line="240" w:lineRule="auto"/>
        <w:rPr>
          <w:rFonts w:eastAsia="Times New Roman" w:cs="Times New Roman"/>
          <w:lang w:eastAsia="en-US"/>
        </w:rPr>
        <w:sectPr w:rsidR="00717227" w:rsidSect="00D52D38">
          <w:headerReference w:type="even" r:id="rId6"/>
          <w:headerReference w:type="default" r:id="rId7"/>
          <w:footerReference w:type="even" r:id="rId8"/>
          <w:footerReference w:type="default" r:id="rId9"/>
          <w:headerReference w:type="first" r:id="rId10"/>
          <w:footerReference w:type="first" r:id="rId11"/>
          <w:pgSz w:w="12240" w:h="15840"/>
          <w:pgMar w:top="1152" w:right="1440" w:bottom="1152" w:left="1440" w:header="720" w:footer="720" w:gutter="0"/>
          <w:cols w:space="720"/>
          <w:docGrid w:linePitch="360"/>
        </w:sectPr>
      </w:pPr>
      <w:r w:rsidRPr="00F6636F">
        <w:rPr>
          <w:rFonts w:eastAsia="Times New Roman" w:cs="Times New Roman"/>
          <w:lang w:eastAsia="en-US"/>
        </w:rPr>
        <w:t xml:space="preserve">After the public comment period ends, the </w:t>
      </w:r>
      <w:r w:rsidRPr="00F6636F">
        <w:rPr>
          <w:rFonts w:eastAsia="Times New Roman" w:cs="Times New Roman"/>
          <w:u w:val="single"/>
          <w:lang w:eastAsia="en-US"/>
        </w:rPr>
        <w:t>[name of agency]</w:t>
      </w:r>
      <w:r w:rsidRPr="00F6636F">
        <w:rPr>
          <w:rFonts w:eastAsia="Times New Roman" w:cs="Times New Roman"/>
          <w:lang w:eastAsia="en-US"/>
        </w:rPr>
        <w:t xml:space="preserve"> will either adopt the proposed regulation changes or other provisions dealing with the same subject, without further notice, or decide to take no action. The language of the final regulation may be different from that of the</w:t>
      </w:r>
    </w:p>
    <w:p w14:paraId="5955908E" w14:textId="77777777" w:rsidR="00717227" w:rsidRPr="00F6636F" w:rsidRDefault="00717227" w:rsidP="00717227">
      <w:pPr>
        <w:widowControl w:val="0"/>
        <w:spacing w:after="0" w:line="240" w:lineRule="auto"/>
        <w:rPr>
          <w:rFonts w:eastAsia="Times New Roman" w:cs="Times New Roman"/>
          <w:lang w:eastAsia="en-US"/>
        </w:rPr>
      </w:pPr>
      <w:r w:rsidRPr="00F6636F">
        <w:rPr>
          <w:rFonts w:eastAsia="Times New Roman" w:cs="Times New Roman"/>
          <w:lang w:eastAsia="en-US"/>
        </w:rPr>
        <w:lastRenderedPageBreak/>
        <w:t>proposed regulation. You should comment during the time allowed if your interests could be affected.</w:t>
      </w:r>
    </w:p>
    <w:p w14:paraId="42977B77" w14:textId="77777777" w:rsidR="00717227" w:rsidRPr="00F6636F" w:rsidRDefault="00717227" w:rsidP="00717227">
      <w:pPr>
        <w:widowControl w:val="0"/>
        <w:spacing w:after="0" w:line="240" w:lineRule="auto"/>
        <w:rPr>
          <w:rFonts w:eastAsia="Times New Roman" w:cs="Times New Roman"/>
          <w:lang w:eastAsia="en-US"/>
        </w:rPr>
      </w:pPr>
    </w:p>
    <w:p w14:paraId="486862F1" w14:textId="77777777" w:rsidR="00717227" w:rsidRPr="00F6636F" w:rsidRDefault="00717227" w:rsidP="00717227">
      <w:pPr>
        <w:widowControl w:val="0"/>
        <w:spacing w:after="0" w:line="240" w:lineRule="auto"/>
        <w:rPr>
          <w:rFonts w:eastAsia="Times New Roman" w:cs="Times New Roman"/>
          <w:lang w:eastAsia="en-US"/>
        </w:rPr>
      </w:pPr>
      <w:r w:rsidRPr="00F6636F">
        <w:rPr>
          <w:rFonts w:eastAsia="Times New Roman" w:cs="Times New Roman"/>
          <w:b/>
          <w:lang w:eastAsia="en-US"/>
        </w:rPr>
        <w:t xml:space="preserve">Statutory authority: </w:t>
      </w:r>
      <w:r w:rsidRPr="00F6636F">
        <w:rPr>
          <w:rFonts w:eastAsia="Times New Roman" w:cs="Times New Roman"/>
          <w:lang w:eastAsia="en-US"/>
        </w:rPr>
        <w:t>AS ________; AS ________; AS ________</w:t>
      </w:r>
    </w:p>
    <w:p w14:paraId="67A881CD" w14:textId="77777777" w:rsidR="00717227" w:rsidRPr="00F6636F" w:rsidRDefault="00717227" w:rsidP="00717227">
      <w:pPr>
        <w:widowControl w:val="0"/>
        <w:spacing w:after="0" w:line="240" w:lineRule="auto"/>
        <w:rPr>
          <w:rFonts w:eastAsia="Times New Roman" w:cs="Times New Roman"/>
          <w:b/>
          <w:lang w:eastAsia="en-US"/>
        </w:rPr>
      </w:pPr>
    </w:p>
    <w:p w14:paraId="468895E6" w14:textId="77777777" w:rsidR="00717227" w:rsidRPr="00F6636F" w:rsidRDefault="00717227" w:rsidP="00717227">
      <w:pPr>
        <w:widowControl w:val="0"/>
        <w:spacing w:after="0" w:line="240" w:lineRule="auto"/>
        <w:rPr>
          <w:rFonts w:eastAsia="Times New Roman" w:cs="Times New Roman"/>
          <w:lang w:eastAsia="en-US"/>
        </w:rPr>
      </w:pPr>
      <w:r w:rsidRPr="00F6636F">
        <w:rPr>
          <w:rFonts w:eastAsia="Times New Roman" w:cs="Times New Roman"/>
          <w:b/>
          <w:lang w:eastAsia="en-US"/>
        </w:rPr>
        <w:t>Statutes being implemented, interpreted, or made specific:</w:t>
      </w:r>
      <w:r w:rsidRPr="00F6636F">
        <w:rPr>
          <w:rFonts w:eastAsia="Times New Roman" w:cs="Times New Roman"/>
          <w:lang w:eastAsia="en-US"/>
        </w:rPr>
        <w:t xml:space="preserve"> AS ________; AS _______; AS ________</w:t>
      </w:r>
    </w:p>
    <w:p w14:paraId="00EB7F23" w14:textId="77777777" w:rsidR="00717227" w:rsidRPr="00F6636F" w:rsidRDefault="00717227" w:rsidP="00717227">
      <w:pPr>
        <w:widowControl w:val="0"/>
        <w:spacing w:after="0" w:line="240" w:lineRule="auto"/>
        <w:rPr>
          <w:rFonts w:eastAsia="Times New Roman" w:cs="Times New Roman"/>
          <w:b/>
          <w:lang w:eastAsia="en-US"/>
        </w:rPr>
      </w:pPr>
    </w:p>
    <w:p w14:paraId="65790860" w14:textId="77777777" w:rsidR="00717227" w:rsidRPr="00F6636F" w:rsidRDefault="00717227" w:rsidP="00717227">
      <w:pPr>
        <w:keepLines/>
        <w:widowControl w:val="0"/>
        <w:spacing w:after="0" w:line="240" w:lineRule="auto"/>
        <w:rPr>
          <w:rFonts w:eastAsia="Times New Roman" w:cs="Times New Roman"/>
          <w:vertAlign w:val="superscript"/>
          <w:lang w:eastAsia="en-US"/>
        </w:rPr>
      </w:pPr>
      <w:r w:rsidRPr="00F6636F">
        <w:rPr>
          <w:rFonts w:eastAsia="Times New Roman" w:cs="Times New Roman"/>
          <w:b/>
          <w:lang w:eastAsia="en-US"/>
        </w:rPr>
        <w:t xml:space="preserve">Fiscal information: </w:t>
      </w:r>
      <w:r w:rsidRPr="00F6636F">
        <w:rPr>
          <w:rFonts w:eastAsia="Times New Roman" w:cs="Times New Roman"/>
          <w:lang w:eastAsia="en-US"/>
        </w:rPr>
        <w:t>[The proposed regulation changes are not expected to require an increased appropriation.] [It is estimated that the proposed regulation changes will require increased appropriations as follows: FY ___, ________; FY ___, _________; FY ___, ________; FY ___, ________.]</w:t>
      </w:r>
    </w:p>
    <w:p w14:paraId="6F434096" w14:textId="77777777" w:rsidR="00717227" w:rsidRPr="00F6636F" w:rsidRDefault="00717227" w:rsidP="00717227">
      <w:pPr>
        <w:spacing w:after="0" w:line="240" w:lineRule="auto"/>
        <w:rPr>
          <w:rFonts w:eastAsia="Times New Roman" w:cs="Times New Roman"/>
          <w:lang w:eastAsia="en-US"/>
        </w:rPr>
      </w:pPr>
    </w:p>
    <w:p w14:paraId="0211AD83" w14:textId="77777777" w:rsidR="00717227" w:rsidRDefault="00717227" w:rsidP="00717227">
      <w:pPr>
        <w:spacing w:after="0" w:line="240" w:lineRule="auto"/>
        <w:rPr>
          <w:rFonts w:eastAsia="Times New Roman" w:cs="Times New Roman"/>
          <w:lang w:eastAsia="en-US"/>
        </w:rPr>
      </w:pPr>
      <w:r w:rsidRPr="00F6636F">
        <w:rPr>
          <w:rFonts w:eastAsia="Times New Roman" w:cs="Times New Roman"/>
          <w:lang w:eastAsia="en-US"/>
        </w:rPr>
        <w:t>The [</w:t>
      </w:r>
      <w:r w:rsidRPr="00F6636F">
        <w:rPr>
          <w:rFonts w:eastAsia="Times New Roman" w:cs="Times New Roman"/>
          <w:u w:val="single"/>
          <w:lang w:eastAsia="en-US"/>
        </w:rPr>
        <w:t>name of agency or division</w:t>
      </w:r>
      <w:r w:rsidRPr="00F6636F">
        <w:rPr>
          <w:rFonts w:eastAsia="Times New Roman" w:cs="Times New Roman"/>
          <w:lang w:eastAsia="en-US"/>
        </w:rPr>
        <w:t xml:space="preserve">] keeps a list of individuals and organizations interested in its regulations. Those on the list will automatically be sent a copy of </w:t>
      </w:r>
      <w:proofErr w:type="gramStart"/>
      <w:r w:rsidRPr="00F6636F">
        <w:rPr>
          <w:rFonts w:eastAsia="Times New Roman" w:cs="Times New Roman"/>
          <w:lang w:eastAsia="en-US"/>
        </w:rPr>
        <w:t>all of</w:t>
      </w:r>
      <w:proofErr w:type="gramEnd"/>
      <w:r w:rsidRPr="00F6636F">
        <w:rPr>
          <w:rFonts w:eastAsia="Times New Roman" w:cs="Times New Roman"/>
          <w:lang w:eastAsia="en-US"/>
        </w:rPr>
        <w:t xml:space="preserve"> the [</w:t>
      </w:r>
      <w:r w:rsidRPr="00F6636F">
        <w:rPr>
          <w:rFonts w:eastAsia="Times New Roman" w:cs="Times New Roman"/>
          <w:u w:val="single"/>
          <w:lang w:eastAsia="en-US"/>
        </w:rPr>
        <w:t>agency/division</w:t>
      </w:r>
      <w:r w:rsidRPr="00F6636F">
        <w:rPr>
          <w:rFonts w:eastAsia="Times New Roman" w:cs="Times New Roman"/>
          <w:lang w:eastAsia="en-US"/>
        </w:rPr>
        <w:t>] notices of proposed regulation changes. To be added to or removed from the list, send a request to the [</w:t>
      </w:r>
      <w:r w:rsidRPr="00F6636F">
        <w:rPr>
          <w:rFonts w:eastAsia="Times New Roman" w:cs="Times New Roman"/>
          <w:u w:val="single"/>
          <w:lang w:eastAsia="en-US"/>
        </w:rPr>
        <w:t>agency/division</w:t>
      </w:r>
      <w:r w:rsidRPr="00F6636F">
        <w:rPr>
          <w:rFonts w:eastAsia="Times New Roman" w:cs="Times New Roman"/>
          <w:lang w:eastAsia="en-US"/>
        </w:rPr>
        <w:t>] at [</w:t>
      </w:r>
      <w:r w:rsidRPr="00F6636F">
        <w:rPr>
          <w:rFonts w:eastAsia="Times New Roman" w:cs="Times New Roman"/>
          <w:u w:val="single"/>
          <w:lang w:eastAsia="en-US"/>
        </w:rPr>
        <w:t>insert appropriate contact address</w:t>
      </w:r>
      <w:r w:rsidRPr="00F6636F">
        <w:rPr>
          <w:rFonts w:eastAsia="Times New Roman" w:cs="Times New Roman"/>
          <w:lang w:eastAsia="en-US"/>
        </w:rPr>
        <w:t>], giving your name, and either your e-mail address or mailing address, as you prefer for receiving notices.</w:t>
      </w:r>
    </w:p>
    <w:p w14:paraId="7B3A272B" w14:textId="77777777" w:rsidR="00717227" w:rsidRDefault="00717227" w:rsidP="00717227">
      <w:pPr>
        <w:spacing w:after="0" w:line="240" w:lineRule="auto"/>
        <w:rPr>
          <w:rFonts w:eastAsia="Times New Roman" w:cs="Times New Roman"/>
          <w:lang w:eastAsia="en-US"/>
        </w:rPr>
      </w:pPr>
    </w:p>
    <w:p w14:paraId="00FD9FC1" w14:textId="77777777" w:rsidR="00717227" w:rsidRDefault="00717227" w:rsidP="00717227">
      <w:pPr>
        <w:spacing w:after="0" w:line="240" w:lineRule="auto"/>
        <w:rPr>
          <w:rFonts w:eastAsia="Times New Roman" w:cs="Times New Roman"/>
          <w:lang w:eastAsia="en-US"/>
        </w:rPr>
      </w:pPr>
      <w:r>
        <w:rPr>
          <w:rFonts w:eastAsia="Times New Roman" w:cs="Times New Roman"/>
          <w:lang w:eastAsia="en-US"/>
        </w:rPr>
        <w:t xml:space="preserve">Individuals can also signup to receive automated notifications of all State of Alaska notices, including public notice for regulation changes, by subscribing to the Alaska Online Public Notices System: </w:t>
      </w:r>
      <w:hyperlink r:id="rId12" w:history="1">
        <w:r w:rsidRPr="00647B0C">
          <w:rPr>
            <w:rStyle w:val="Hyperlink"/>
            <w:rFonts w:eastAsia="Times New Roman" w:cs="Times New Roman"/>
            <w:lang w:eastAsia="en-US"/>
          </w:rPr>
          <w:t>https://aws.state.ak.us/OnlinePublicNotices/Default.aspx</w:t>
        </w:r>
      </w:hyperlink>
      <w:r>
        <w:rPr>
          <w:rFonts w:eastAsia="Times New Roman" w:cs="Times New Roman"/>
          <w:lang w:eastAsia="en-US"/>
        </w:rPr>
        <w:t xml:space="preserve">. </w:t>
      </w:r>
    </w:p>
    <w:p w14:paraId="1CE64E5C" w14:textId="77777777" w:rsidR="00717227" w:rsidRPr="00F6636F" w:rsidRDefault="00717227" w:rsidP="00717227">
      <w:pPr>
        <w:spacing w:after="0" w:line="240" w:lineRule="auto"/>
        <w:rPr>
          <w:rFonts w:eastAsia="Times New Roman" w:cs="Times New Roman"/>
          <w:lang w:eastAsia="en-US"/>
        </w:rPr>
      </w:pPr>
    </w:p>
    <w:p w14:paraId="4A58EF72" w14:textId="77777777" w:rsidR="00717227" w:rsidRPr="00F6636F" w:rsidRDefault="00717227" w:rsidP="00717227">
      <w:pPr>
        <w:spacing w:after="0" w:line="240" w:lineRule="auto"/>
        <w:rPr>
          <w:rFonts w:eastAsia="Times New Roman" w:cs="Times New Roman"/>
          <w:lang w:eastAsia="en-US"/>
        </w:rPr>
      </w:pPr>
    </w:p>
    <w:p w14:paraId="50E6CD74" w14:textId="77777777" w:rsidR="00717227" w:rsidRPr="00F6636F" w:rsidRDefault="00717227" w:rsidP="00717227">
      <w:pPr>
        <w:tabs>
          <w:tab w:val="left" w:pos="720"/>
          <w:tab w:val="left" w:pos="3618"/>
        </w:tabs>
        <w:spacing w:after="0" w:line="240" w:lineRule="auto"/>
        <w:jc w:val="left"/>
        <w:rPr>
          <w:rFonts w:eastAsia="Times New Roman" w:cs="Times New Roman"/>
          <w:u w:val="single"/>
          <w:lang w:eastAsia="en-US"/>
        </w:rPr>
      </w:pPr>
      <w:r w:rsidRPr="00F6636F">
        <w:rPr>
          <w:rFonts w:eastAsia="Times New Roman" w:cs="Times New Roman"/>
          <w:lang w:eastAsia="en-US"/>
        </w:rPr>
        <w:t>Date:</w:t>
      </w:r>
      <w:r w:rsidRPr="00F6636F">
        <w:rPr>
          <w:rFonts w:eastAsia="Times New Roman" w:cs="Times New Roman"/>
          <w:lang w:eastAsia="en-US"/>
        </w:rPr>
        <w:tab/>
      </w:r>
      <w:r w:rsidRPr="00F6636F">
        <w:rPr>
          <w:rFonts w:eastAsia="Times New Roman" w:cs="Times New Roman"/>
          <w:u w:val="single"/>
          <w:lang w:eastAsia="en-US"/>
        </w:rPr>
        <w:tab/>
      </w:r>
    </w:p>
    <w:p w14:paraId="4164C5FD" w14:textId="77777777" w:rsidR="00717227" w:rsidRPr="00F6636F" w:rsidRDefault="00717227" w:rsidP="00717227">
      <w:pPr>
        <w:spacing w:after="0" w:line="240" w:lineRule="auto"/>
        <w:jc w:val="left"/>
        <w:rPr>
          <w:rFonts w:eastAsia="Times New Roman" w:cs="Times New Roman"/>
          <w:lang w:eastAsia="en-US"/>
        </w:rPr>
      </w:pPr>
    </w:p>
    <w:p w14:paraId="520C557F" w14:textId="77777777" w:rsidR="00717227" w:rsidRPr="00A15967" w:rsidRDefault="00717227" w:rsidP="00717227">
      <w:pPr>
        <w:tabs>
          <w:tab w:val="left" w:pos="5760"/>
          <w:tab w:val="left" w:pos="9180"/>
        </w:tabs>
        <w:spacing w:after="0" w:line="240" w:lineRule="auto"/>
        <w:ind w:left="4230"/>
        <w:jc w:val="left"/>
        <w:rPr>
          <w:rFonts w:eastAsia="Times New Roman" w:cs="Times New Roman"/>
          <w:u w:val="single"/>
          <w:lang w:eastAsia="en-US"/>
        </w:rPr>
      </w:pPr>
      <w:r w:rsidRPr="00A15967">
        <w:rPr>
          <w:rFonts w:eastAsia="Times New Roman" w:cs="Times New Roman"/>
          <w:szCs w:val="20"/>
          <w:u w:val="single"/>
          <w:lang w:eastAsia="en-US"/>
        </w:rPr>
        <w:tab/>
      </w:r>
      <w:r>
        <w:rPr>
          <w:rFonts w:eastAsia="Times New Roman" w:cs="Times New Roman"/>
          <w:szCs w:val="20"/>
          <w:u w:val="single"/>
          <w:lang w:eastAsia="en-US"/>
        </w:rPr>
        <w:t>[signature]</w:t>
      </w:r>
      <w:r w:rsidRPr="00A15967">
        <w:rPr>
          <w:rFonts w:eastAsia="Times New Roman" w:cs="Times New Roman"/>
          <w:u w:val="single"/>
          <w:lang w:eastAsia="en-US"/>
        </w:rPr>
        <w:tab/>
      </w:r>
    </w:p>
    <w:p w14:paraId="3E38DA21" w14:textId="77777777" w:rsidR="00717227" w:rsidRPr="00A15967" w:rsidRDefault="00717227" w:rsidP="00717227">
      <w:pPr>
        <w:tabs>
          <w:tab w:val="left" w:pos="4320"/>
        </w:tabs>
        <w:spacing w:after="0" w:line="240" w:lineRule="auto"/>
        <w:ind w:left="4230"/>
        <w:jc w:val="left"/>
        <w:rPr>
          <w:rFonts w:eastAsia="Times New Roman" w:cs="Times New Roman"/>
          <w:lang w:eastAsia="en-US"/>
        </w:rPr>
      </w:pPr>
      <w:r w:rsidRPr="00A15967">
        <w:rPr>
          <w:rFonts w:eastAsia="Times New Roman" w:cs="Times New Roman"/>
          <w:lang w:eastAsia="en-US"/>
        </w:rPr>
        <w:t>[signatory</w:t>
      </w:r>
      <w:r>
        <w:rPr>
          <w:rFonts w:eastAsia="Times New Roman" w:cs="Times New Roman"/>
          <w:lang w:eastAsia="en-US"/>
        </w:rPr>
        <w:t>'</w:t>
      </w:r>
      <w:r w:rsidRPr="00A15967">
        <w:rPr>
          <w:rFonts w:eastAsia="Times New Roman" w:cs="Times New Roman"/>
          <w:lang w:eastAsia="en-US"/>
        </w:rPr>
        <w:t>s name and title, typed]</w:t>
      </w:r>
    </w:p>
    <w:p w14:paraId="2B2F0306" w14:textId="77777777" w:rsidR="007F10D3" w:rsidRDefault="007F10D3"/>
    <w:sectPr w:rsidR="007F10D3" w:rsidSect="0000359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77361" w14:textId="77777777" w:rsidR="0000359E" w:rsidRDefault="0000359E" w:rsidP="0000359E">
      <w:pPr>
        <w:spacing w:after="0" w:line="240" w:lineRule="auto"/>
      </w:pPr>
      <w:r>
        <w:separator/>
      </w:r>
    </w:p>
  </w:endnote>
  <w:endnote w:type="continuationSeparator" w:id="0">
    <w:p w14:paraId="3749D0C6" w14:textId="77777777" w:rsidR="0000359E" w:rsidRDefault="0000359E" w:rsidP="0000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7B66" w14:textId="77777777" w:rsidR="0000359E" w:rsidRDefault="0000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07D3" w14:textId="77777777" w:rsidR="00823F36" w:rsidRDefault="0000359E">
    <w:pPr>
      <w:pStyle w:val="Footer"/>
      <w:jc w:val="center"/>
    </w:pPr>
  </w:p>
  <w:sdt>
    <w:sdtPr>
      <w:id w:val="1131288369"/>
      <w:docPartObj>
        <w:docPartGallery w:val="Page Numbers (Bottom of Page)"/>
        <w:docPartUnique/>
      </w:docPartObj>
    </w:sdtPr>
    <w:sdtEndPr>
      <w:rPr>
        <w:noProof/>
      </w:rPr>
    </w:sdtEndPr>
    <w:sdtContent>
      <w:p w14:paraId="0A72D08B" w14:textId="77777777" w:rsidR="00823F36" w:rsidRDefault="0000359E" w:rsidP="00E346F4">
        <w:pPr>
          <w:pStyle w:val="Footer"/>
          <w:jc w:val="left"/>
        </w:pPr>
        <w:r>
          <w:t>App. B-3</w:t>
        </w:r>
        <w:r>
          <w:tab/>
        </w:r>
        <w:r w:rsidRPr="00682109">
          <w:rPr>
            <w:sz w:val="22"/>
          </w:rPr>
          <w:t xml:space="preserve">- </w:t>
        </w:r>
        <w:r w:rsidRPr="00682109">
          <w:rPr>
            <w:sz w:val="22"/>
          </w:rPr>
          <w:fldChar w:fldCharType="begin"/>
        </w:r>
        <w:r w:rsidRPr="00682109">
          <w:rPr>
            <w:sz w:val="22"/>
          </w:rPr>
          <w:instrText xml:space="preserve"> PAGE   \* MERGEFORMAT </w:instrText>
        </w:r>
        <w:r w:rsidRPr="00682109">
          <w:rPr>
            <w:sz w:val="22"/>
          </w:rPr>
          <w:fldChar w:fldCharType="separate"/>
        </w:r>
        <w:r>
          <w:rPr>
            <w:noProof/>
            <w:sz w:val="22"/>
          </w:rPr>
          <w:t>143</w:t>
        </w:r>
        <w:r w:rsidRPr="00682109">
          <w:rPr>
            <w:noProof/>
            <w:sz w:val="22"/>
          </w:rPr>
          <w:fldChar w:fldCharType="end"/>
        </w:r>
        <w:r w:rsidRPr="00682109">
          <w:rPr>
            <w:noProof/>
            <w:sz w:val="22"/>
          </w:rPr>
          <w:t xml:space="preserve"> -</w:t>
        </w:r>
        <w:r>
          <w:rPr>
            <w:noProof/>
            <w:sz w:val="22"/>
          </w:rPr>
          <w:tab/>
          <w:t xml:space="preserve">Exempt Boards/Comms. Notice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F3B6A" w14:textId="77777777" w:rsidR="0000359E" w:rsidRDefault="00003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8B330" w14:textId="77777777" w:rsidR="0000359E" w:rsidRDefault="0000359E" w:rsidP="0000359E">
      <w:pPr>
        <w:spacing w:after="0" w:line="240" w:lineRule="auto"/>
      </w:pPr>
      <w:r>
        <w:separator/>
      </w:r>
    </w:p>
  </w:footnote>
  <w:footnote w:type="continuationSeparator" w:id="0">
    <w:p w14:paraId="0F1A64C7" w14:textId="77777777" w:rsidR="0000359E" w:rsidRDefault="0000359E" w:rsidP="00003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3141" w14:textId="77777777" w:rsidR="0000359E" w:rsidRDefault="000035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4FA88" w14:textId="77777777" w:rsidR="00823F36" w:rsidRDefault="0000359E" w:rsidP="00E346F4">
    <w:pPr>
      <w:pBdr>
        <w:top w:val="double" w:sz="4" w:space="1" w:color="auto"/>
        <w:left w:val="double" w:sz="4" w:space="4" w:color="auto"/>
        <w:bottom w:val="double" w:sz="4" w:space="1" w:color="auto"/>
        <w:right w:val="double" w:sz="4" w:space="4" w:color="auto"/>
      </w:pBdr>
      <w:tabs>
        <w:tab w:val="left" w:pos="3780"/>
        <w:tab w:val="center" w:pos="4680"/>
      </w:tabs>
      <w:spacing w:after="0"/>
      <w:ind w:left="180" w:right="180"/>
      <w:contextualSpacing/>
      <w:jc w:val="center"/>
    </w:pPr>
    <w:r>
      <w:t xml:space="preserve">APPENDIX B-3: Notice of Proposed Regulations </w:t>
    </w:r>
  </w:p>
  <w:p w14:paraId="0DDC0562" w14:textId="77777777" w:rsidR="00823F36" w:rsidRPr="006D18AB" w:rsidRDefault="0000359E" w:rsidP="00E346F4">
    <w:pPr>
      <w:pBdr>
        <w:top w:val="double" w:sz="4" w:space="1" w:color="auto"/>
        <w:left w:val="double" w:sz="4" w:space="4" w:color="auto"/>
        <w:bottom w:val="double" w:sz="4" w:space="1" w:color="auto"/>
        <w:right w:val="double" w:sz="4" w:space="4" w:color="auto"/>
      </w:pBdr>
      <w:tabs>
        <w:tab w:val="left" w:pos="3780"/>
        <w:tab w:val="center" w:pos="4680"/>
      </w:tabs>
      <w:spacing w:after="0"/>
      <w:ind w:left="180" w:right="180"/>
      <w:contextualSpacing/>
      <w:jc w:val="center"/>
    </w:pPr>
    <w:r w:rsidRPr="006D18AB">
      <w:t>(Board of Fisheries, Board of Game, AOGCC, and RCA)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E554" w14:textId="77777777" w:rsidR="0000359E" w:rsidRDefault="000035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227"/>
    <w:rsid w:val="0000359E"/>
    <w:rsid w:val="002F4C5D"/>
    <w:rsid w:val="00717227"/>
    <w:rsid w:val="007F10D3"/>
    <w:rsid w:val="00913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75452"/>
  <w15:chartTrackingRefBased/>
  <w15:docId w15:val="{E8001FC1-AC57-4419-BBCF-7A6AEF8B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227"/>
    <w:pPr>
      <w:jc w:val="both"/>
    </w:pPr>
    <w:rPr>
      <w:rFonts w:ascii="Times New Roman" w:eastAsiaTheme="minorEastAsia" w:hAnsi="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7227"/>
    <w:rPr>
      <w:color w:val="0563C1" w:themeColor="hyperlink"/>
      <w:u w:val="single"/>
    </w:rPr>
  </w:style>
  <w:style w:type="paragraph" w:styleId="Footer">
    <w:name w:val="footer"/>
    <w:basedOn w:val="Normal"/>
    <w:link w:val="FooterChar"/>
    <w:uiPriority w:val="99"/>
    <w:unhideWhenUsed/>
    <w:rsid w:val="0071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227"/>
    <w:rPr>
      <w:rFonts w:ascii="Times New Roman" w:eastAsiaTheme="minorEastAsia" w:hAnsi="Times New Roman"/>
      <w:sz w:val="24"/>
      <w:szCs w:val="24"/>
      <w:lang w:eastAsia="ja-JP"/>
    </w:rPr>
  </w:style>
  <w:style w:type="paragraph" w:styleId="Header">
    <w:name w:val="header"/>
    <w:basedOn w:val="Normal"/>
    <w:link w:val="HeaderChar"/>
    <w:uiPriority w:val="99"/>
    <w:unhideWhenUsed/>
    <w:rsid w:val="00003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59E"/>
    <w:rPr>
      <w:rFonts w:ascii="Times New Roman" w:eastAsiaTheme="minorEastAsia"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aws.state.ak.us/OnlinePublicNotices/Default.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3721</Characters>
  <Application>Microsoft Office Word</Application>
  <DocSecurity>0</DocSecurity>
  <Lines>31</Lines>
  <Paragraphs>8</Paragraphs>
  <ScaleCrop>false</ScaleCrop>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Parsons, Beth H (LAW)</dc:creator>
  <cp:keywords/>
  <dc:description/>
  <cp:lastModifiedBy>Parsons, Beth H (LAW)</cp:lastModifiedBy>
  <cp:revision>2</cp:revision>
  <dcterms:created xsi:type="dcterms:W3CDTF">2022-11-26T00:32:00Z</dcterms:created>
  <dcterms:modified xsi:type="dcterms:W3CDTF">2022-11-26T00:32:00Z</dcterms:modified>
</cp:coreProperties>
</file>