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AED1" w14:textId="77777777" w:rsidR="008E462A" w:rsidRDefault="008E462A" w:rsidP="008E462A">
      <w:pPr>
        <w:spacing w:after="0" w:line="240" w:lineRule="auto"/>
        <w:jc w:val="center"/>
        <w:rPr>
          <w:rFonts w:eastAsia="Times New Roman" w:cs="Times New Roman"/>
          <w:u w:val="single"/>
          <w:lang w:eastAsia="en-US"/>
        </w:rPr>
      </w:pPr>
      <w:r>
        <w:rPr>
          <w:rFonts w:eastAsia="Times New Roman" w:cs="Times New Roman"/>
          <w:u w:val="single"/>
          <w:lang w:eastAsia="en-US"/>
        </w:rPr>
        <w:t>NOTICE OF ADOPTED AND FILED REGULATIONS OF</w:t>
      </w:r>
    </w:p>
    <w:p w14:paraId="1D5B6151" w14:textId="77777777" w:rsidR="008E462A" w:rsidRDefault="008E462A" w:rsidP="008E462A">
      <w:pPr>
        <w:spacing w:after="0" w:line="240" w:lineRule="auto"/>
        <w:jc w:val="center"/>
        <w:rPr>
          <w:rFonts w:eastAsia="Times New Roman" w:cs="Times New Roman"/>
          <w:u w:val="single"/>
          <w:lang w:eastAsia="en-US"/>
        </w:rPr>
      </w:pPr>
      <w:r w:rsidRPr="00E346F4">
        <w:rPr>
          <w:rFonts w:eastAsia="Times New Roman" w:cs="Times New Roman"/>
          <w:lang w:eastAsia="en-US"/>
        </w:rPr>
        <w:t>[</w:t>
      </w:r>
      <w:r>
        <w:rPr>
          <w:rFonts w:eastAsia="Times New Roman" w:cs="Times New Roman"/>
          <w:u w:val="single"/>
          <w:lang w:eastAsia="en-US"/>
        </w:rPr>
        <w:t>NAME OF AGENCY</w:t>
      </w:r>
      <w:r w:rsidRPr="00E346F4">
        <w:rPr>
          <w:rFonts w:eastAsia="Times New Roman" w:cs="Times New Roman"/>
          <w:lang w:eastAsia="en-US"/>
        </w:rPr>
        <w:t>]</w:t>
      </w:r>
    </w:p>
    <w:p w14:paraId="55B12EA6" w14:textId="77777777" w:rsidR="008E462A" w:rsidRDefault="008E462A" w:rsidP="008E462A">
      <w:pPr>
        <w:spacing w:after="0" w:line="240" w:lineRule="auto"/>
        <w:jc w:val="center"/>
        <w:rPr>
          <w:rFonts w:eastAsia="Times New Roman" w:cs="Times New Roman"/>
          <w:u w:val="single"/>
          <w:lang w:eastAsia="en-US"/>
        </w:rPr>
      </w:pPr>
    </w:p>
    <w:p w14:paraId="0957886D" w14:textId="77777777" w:rsidR="008E462A" w:rsidRDefault="008E462A" w:rsidP="008E462A">
      <w:pPr>
        <w:spacing w:after="0" w:line="240" w:lineRule="auto"/>
        <w:rPr>
          <w:rFonts w:eastAsia="Times New Roman" w:cs="Times New Roman"/>
          <w:lang w:eastAsia="en-US"/>
        </w:rPr>
      </w:pPr>
    </w:p>
    <w:p w14:paraId="7E196335" w14:textId="77777777" w:rsidR="008E462A" w:rsidRPr="001841E0" w:rsidRDefault="008E462A" w:rsidP="008E462A">
      <w:pPr>
        <w:spacing w:after="0" w:line="240" w:lineRule="auto"/>
        <w:rPr>
          <w:rFonts w:eastAsia="Times New Roman" w:cs="Times New Roman"/>
          <w:lang w:eastAsia="en-US"/>
        </w:rPr>
      </w:pPr>
      <w:r w:rsidRPr="001841E0">
        <w:rPr>
          <w:rFonts w:eastAsia="Times New Roman" w:cs="Times New Roman"/>
          <w:lang w:eastAsia="en-US"/>
        </w:rPr>
        <w:t>On [</w:t>
      </w:r>
      <w:r w:rsidRPr="001841E0">
        <w:rPr>
          <w:rFonts w:eastAsia="Times New Roman" w:cs="Times New Roman"/>
          <w:u w:val="single"/>
          <w:lang w:eastAsia="en-US"/>
        </w:rPr>
        <w:t>date</w:t>
      </w:r>
      <w:r w:rsidRPr="001841E0">
        <w:rPr>
          <w:rFonts w:eastAsia="Times New Roman" w:cs="Times New Roman"/>
          <w:lang w:eastAsia="en-US"/>
        </w:rPr>
        <w:t>], [</w:t>
      </w:r>
      <w:r w:rsidRPr="001841E0">
        <w:rPr>
          <w:rFonts w:eastAsia="Times New Roman" w:cs="Times New Roman"/>
          <w:u w:val="single"/>
          <w:lang w:eastAsia="en-US"/>
        </w:rPr>
        <w:t>name of agency</w:t>
      </w:r>
      <w:r w:rsidRPr="001841E0">
        <w:rPr>
          <w:rFonts w:eastAsia="Times New Roman" w:cs="Times New Roman"/>
          <w:lang w:eastAsia="en-US"/>
        </w:rPr>
        <w:t>] adopted regulations in [</w:t>
      </w:r>
      <w:r>
        <w:rPr>
          <w:rFonts w:eastAsia="Times New Roman" w:cs="Times New Roman"/>
          <w:u w:val="single"/>
          <w:lang w:eastAsia="en-US"/>
        </w:rPr>
        <w:t>title and chapter of regulation</w:t>
      </w:r>
      <w:r w:rsidRPr="001841E0">
        <w:rPr>
          <w:rFonts w:eastAsia="Times New Roman" w:cs="Times New Roman"/>
          <w:lang w:eastAsia="en-US"/>
        </w:rPr>
        <w:t>]. The regulations concern [</w:t>
      </w:r>
      <w:r w:rsidRPr="001841E0">
        <w:rPr>
          <w:rFonts w:eastAsia="Times New Roman" w:cs="Times New Roman"/>
          <w:u w:val="single"/>
          <w:lang w:eastAsia="en-US"/>
        </w:rPr>
        <w:t>brief description of regulations</w:t>
      </w:r>
      <w:r w:rsidRPr="001841E0">
        <w:rPr>
          <w:rFonts w:eastAsia="Times New Roman" w:cs="Times New Roman"/>
          <w:lang w:eastAsia="en-US"/>
        </w:rPr>
        <w:t>].</w:t>
      </w:r>
    </w:p>
    <w:p w14:paraId="2EFFEF80" w14:textId="77777777" w:rsidR="008E462A" w:rsidRPr="001841E0" w:rsidRDefault="008E462A" w:rsidP="008E462A">
      <w:pPr>
        <w:spacing w:after="0" w:line="240" w:lineRule="auto"/>
        <w:rPr>
          <w:rFonts w:eastAsia="Times New Roman" w:cs="Times New Roman"/>
          <w:lang w:eastAsia="en-US"/>
        </w:rPr>
      </w:pPr>
    </w:p>
    <w:p w14:paraId="2B93D618" w14:textId="77777777" w:rsidR="008E462A" w:rsidRPr="001841E0" w:rsidRDefault="008E462A" w:rsidP="008E462A">
      <w:pPr>
        <w:spacing w:after="0" w:line="240" w:lineRule="auto"/>
        <w:rPr>
          <w:rFonts w:eastAsia="Times New Roman" w:cs="Times New Roman"/>
          <w:lang w:eastAsia="en-US"/>
        </w:rPr>
      </w:pPr>
      <w:r w:rsidRPr="001841E0">
        <w:rPr>
          <w:rFonts w:eastAsia="Times New Roman" w:cs="Times New Roman"/>
          <w:lang w:eastAsia="en-US"/>
        </w:rPr>
        <w:t xml:space="preserve">The regulations were reviewed and approved by the Department of Law, </w:t>
      </w:r>
      <w:proofErr w:type="gramStart"/>
      <w:r w:rsidRPr="001841E0">
        <w:rPr>
          <w:rFonts w:eastAsia="Times New Roman" w:cs="Times New Roman"/>
          <w:lang w:eastAsia="en-US"/>
        </w:rPr>
        <w:t>signed</w:t>
      </w:r>
      <w:proofErr w:type="gramEnd"/>
      <w:r w:rsidRPr="001841E0">
        <w:rPr>
          <w:rFonts w:eastAsia="Times New Roman" w:cs="Times New Roman"/>
          <w:lang w:eastAsia="en-US"/>
        </w:rPr>
        <w:t xml:space="preserve"> and filed by the Office of the Lieutenant Governor on [</w:t>
      </w:r>
      <w:r w:rsidRPr="001841E0">
        <w:rPr>
          <w:rFonts w:eastAsia="Times New Roman" w:cs="Times New Roman"/>
          <w:u w:val="single"/>
          <w:lang w:eastAsia="en-US"/>
        </w:rPr>
        <w:t>date</w:t>
      </w:r>
      <w:r w:rsidRPr="001841E0">
        <w:rPr>
          <w:rFonts w:eastAsia="Times New Roman" w:cs="Times New Roman"/>
          <w:lang w:eastAsia="en-US"/>
        </w:rPr>
        <w:t>], and are effective on [</w:t>
      </w:r>
      <w:r w:rsidRPr="001841E0">
        <w:rPr>
          <w:rFonts w:eastAsia="Times New Roman" w:cs="Times New Roman"/>
          <w:u w:val="single"/>
          <w:lang w:eastAsia="en-US"/>
        </w:rPr>
        <w:t>date</w:t>
      </w:r>
      <w:r w:rsidRPr="001841E0">
        <w:rPr>
          <w:rFonts w:eastAsia="Times New Roman" w:cs="Times New Roman"/>
          <w:lang w:eastAsia="en-US"/>
        </w:rPr>
        <w:t xml:space="preserve">]. Attached is a copy of the filed regulations. </w:t>
      </w:r>
    </w:p>
    <w:p w14:paraId="61893354" w14:textId="77777777" w:rsidR="008E462A" w:rsidRPr="001841E0" w:rsidRDefault="008E462A" w:rsidP="008E462A">
      <w:pPr>
        <w:spacing w:after="0" w:line="240" w:lineRule="auto"/>
        <w:rPr>
          <w:rFonts w:eastAsia="Times New Roman" w:cs="Times New Roman"/>
          <w:lang w:eastAsia="en-US"/>
        </w:rPr>
      </w:pPr>
    </w:p>
    <w:p w14:paraId="67830AD5" w14:textId="77777777" w:rsidR="008E462A" w:rsidRPr="0046310A" w:rsidRDefault="008E462A" w:rsidP="008E462A">
      <w:pPr>
        <w:spacing w:after="0" w:line="240" w:lineRule="auto"/>
        <w:rPr>
          <w:rFonts w:eastAsia="Times New Roman" w:cs="Times New Roman"/>
          <w:lang w:eastAsia="en-US"/>
        </w:rPr>
      </w:pPr>
      <w:r w:rsidRPr="001841E0">
        <w:rPr>
          <w:rFonts w:eastAsia="Times New Roman" w:cs="Times New Roman"/>
          <w:lang w:eastAsia="en-US"/>
        </w:rPr>
        <w:t>The regulation changes will first appear in Register [</w:t>
      </w:r>
      <w:r w:rsidRPr="001841E0">
        <w:rPr>
          <w:rFonts w:eastAsia="Times New Roman" w:cs="Times New Roman"/>
          <w:u w:val="single"/>
          <w:lang w:eastAsia="en-US"/>
        </w:rPr>
        <w:t>number</w:t>
      </w:r>
      <w:r w:rsidRPr="001841E0">
        <w:rPr>
          <w:rFonts w:eastAsia="Times New Roman" w:cs="Times New Roman"/>
          <w:lang w:eastAsia="en-US"/>
        </w:rPr>
        <w:t>], [</w:t>
      </w:r>
      <w:r w:rsidRPr="001841E0">
        <w:rPr>
          <w:rFonts w:eastAsia="Times New Roman" w:cs="Times New Roman"/>
          <w:u w:val="single"/>
          <w:lang w:eastAsia="en-US"/>
        </w:rPr>
        <w:t>date of publication</w:t>
      </w:r>
      <w:r w:rsidRPr="001841E0">
        <w:rPr>
          <w:rFonts w:eastAsia="Times New Roman" w:cs="Times New Roman"/>
          <w:lang w:eastAsia="en-US"/>
        </w:rPr>
        <w:t>], of the Alaska Administrative Code.</w:t>
      </w:r>
    </w:p>
    <w:p w14:paraId="29438E1B" w14:textId="77777777" w:rsidR="008E462A" w:rsidRDefault="008E462A" w:rsidP="008E462A"/>
    <w:p w14:paraId="5A115B1E" w14:textId="77777777" w:rsidR="008A69CE" w:rsidRDefault="008A69CE"/>
    <w:sectPr w:rsidR="008A69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6C34D" w14:textId="77777777" w:rsidR="005E1808" w:rsidRDefault="005E1808" w:rsidP="008E462A">
      <w:pPr>
        <w:spacing w:after="0" w:line="240" w:lineRule="auto"/>
      </w:pPr>
      <w:r>
        <w:separator/>
      </w:r>
    </w:p>
  </w:endnote>
  <w:endnote w:type="continuationSeparator" w:id="0">
    <w:p w14:paraId="53E72928" w14:textId="77777777" w:rsidR="005E1808" w:rsidRDefault="005E1808" w:rsidP="008E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8E6E" w14:textId="77777777" w:rsidR="008E462A" w:rsidRDefault="008E4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461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3B689" w14:textId="77777777" w:rsidR="008E462A" w:rsidRDefault="008E462A" w:rsidP="008E462A">
        <w:pPr>
          <w:pStyle w:val="Footer"/>
          <w:jc w:val="left"/>
          <w:rPr>
            <w:noProof/>
          </w:rPr>
        </w:pPr>
        <w:r>
          <w:t xml:space="preserve">App. O </w:t>
        </w:r>
        <w:r>
          <w:tab/>
        </w:r>
        <w:r w:rsidRPr="00682109">
          <w:rPr>
            <w:sz w:val="22"/>
          </w:rPr>
          <w:t xml:space="preserve">- </w:t>
        </w:r>
        <w:r w:rsidRPr="00682109">
          <w:rPr>
            <w:sz w:val="22"/>
          </w:rPr>
          <w:fldChar w:fldCharType="begin"/>
        </w:r>
        <w:r w:rsidRPr="00682109">
          <w:rPr>
            <w:sz w:val="22"/>
          </w:rPr>
          <w:instrText xml:space="preserve"> PAGE   \* MERGEFORMAT </w:instrText>
        </w:r>
        <w:r w:rsidRPr="00682109">
          <w:rPr>
            <w:sz w:val="22"/>
          </w:rPr>
          <w:fldChar w:fldCharType="separate"/>
        </w:r>
        <w:r>
          <w:rPr>
            <w:sz w:val="22"/>
          </w:rPr>
          <w:t>159</w:t>
        </w:r>
        <w:r w:rsidRPr="00682109">
          <w:rPr>
            <w:noProof/>
            <w:sz w:val="22"/>
          </w:rPr>
          <w:fldChar w:fldCharType="end"/>
        </w:r>
        <w:r w:rsidRPr="00682109">
          <w:rPr>
            <w:noProof/>
            <w:sz w:val="22"/>
          </w:rPr>
          <w:t xml:space="preserve"> -</w:t>
        </w:r>
        <w:r>
          <w:rPr>
            <w:noProof/>
            <w:sz w:val="22"/>
          </w:rPr>
          <w:tab/>
          <w:t>Online Summary</w:t>
        </w:r>
      </w:p>
    </w:sdtContent>
  </w:sdt>
  <w:p w14:paraId="412A71E2" w14:textId="77777777" w:rsidR="008E462A" w:rsidRDefault="008E4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CA78" w14:textId="77777777" w:rsidR="008E462A" w:rsidRDefault="008E4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6B62" w14:textId="77777777" w:rsidR="005E1808" w:rsidRDefault="005E1808" w:rsidP="008E462A">
      <w:pPr>
        <w:spacing w:after="0" w:line="240" w:lineRule="auto"/>
      </w:pPr>
      <w:r>
        <w:separator/>
      </w:r>
    </w:p>
  </w:footnote>
  <w:footnote w:type="continuationSeparator" w:id="0">
    <w:p w14:paraId="7CBDE3E1" w14:textId="77777777" w:rsidR="005E1808" w:rsidRDefault="005E1808" w:rsidP="008E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862E" w14:textId="77777777" w:rsidR="008E462A" w:rsidRDefault="008E4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05FB" w14:textId="77777777" w:rsidR="008E462A" w:rsidRPr="00BA017F" w:rsidRDefault="008E462A" w:rsidP="008E462A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0" w:right="180"/>
      <w:contextualSpacing/>
      <w:jc w:val="center"/>
      <w:rPr>
        <w:sz w:val="22"/>
      </w:rPr>
    </w:pPr>
    <w:r>
      <w:t>APPENDIX O: Post-Filing Online Summary</w:t>
    </w:r>
  </w:p>
  <w:p w14:paraId="384D445A" w14:textId="77777777" w:rsidR="008E462A" w:rsidRDefault="008E462A" w:rsidP="008E462A"/>
  <w:p w14:paraId="52DC3A38" w14:textId="77777777" w:rsidR="008E462A" w:rsidRDefault="008E4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62E9B" w14:textId="77777777" w:rsidR="008E462A" w:rsidRDefault="008E46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2A"/>
    <w:rsid w:val="002F4C5D"/>
    <w:rsid w:val="005E1808"/>
    <w:rsid w:val="008A69CE"/>
    <w:rsid w:val="008E462A"/>
    <w:rsid w:val="0091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3DE21"/>
  <w15:chartTrackingRefBased/>
  <w15:docId w15:val="{1FAAF422-1FC4-4FD5-A4C0-FFC51C65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62A"/>
    <w:pPr>
      <w:jc w:val="both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62A"/>
    <w:rPr>
      <w:rFonts w:ascii="Times New Roman" w:eastAsiaTheme="minorEastAsia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E4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62A"/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Beth H (LAW)</dc:creator>
  <cp:keywords/>
  <dc:description/>
  <cp:lastModifiedBy>Parsons, Beth H (LAW)</cp:lastModifiedBy>
  <cp:revision>1</cp:revision>
  <dcterms:created xsi:type="dcterms:W3CDTF">2022-12-05T20:20:00Z</dcterms:created>
  <dcterms:modified xsi:type="dcterms:W3CDTF">2022-12-05T20:21:00Z</dcterms:modified>
</cp:coreProperties>
</file>